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84578" w14:textId="77777777" w:rsidR="00284AE4" w:rsidRDefault="00284AE4"/>
    <w:p w14:paraId="5FDDE0D0" w14:textId="77777777" w:rsidR="00284AE4" w:rsidRDefault="00FC33C5">
      <w:pPr>
        <w:spacing w:line="276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Vignale Monferrato, 29 giugno-</w:t>
      </w:r>
      <w:proofErr w:type="gramStart"/>
      <w:r>
        <w:rPr>
          <w:rFonts w:ascii="Tahoma" w:hAnsi="Tahoma" w:cs="Tahoma"/>
          <w:b/>
          <w:sz w:val="28"/>
          <w:szCs w:val="28"/>
        </w:rPr>
        <w:t>1 novembre</w:t>
      </w:r>
      <w:proofErr w:type="gramEnd"/>
      <w:r>
        <w:rPr>
          <w:rFonts w:ascii="Tahoma" w:hAnsi="Tahoma" w:cs="Tahoma"/>
          <w:b/>
          <w:sz w:val="28"/>
          <w:szCs w:val="28"/>
        </w:rPr>
        <w:t xml:space="preserve"> 2022</w:t>
      </w:r>
    </w:p>
    <w:p w14:paraId="5E066BB2" w14:textId="77777777" w:rsidR="00284AE4" w:rsidRDefault="00FC33C5">
      <w:pPr>
        <w:spacing w:line="276" w:lineRule="auto"/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Vignale in Danza</w:t>
      </w:r>
    </w:p>
    <w:p w14:paraId="375E673A" w14:textId="77777777" w:rsidR="00284AE4" w:rsidRDefault="00FC33C5">
      <w:pPr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Festival Internazionale di danza.</w:t>
      </w:r>
    </w:p>
    <w:p w14:paraId="3BAAF490" w14:textId="77777777" w:rsidR="00284AE4" w:rsidRDefault="00FC33C5">
      <w:pPr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Per accorciare le distanze tra disabilità, mondo della cultura e dell’arte</w:t>
      </w:r>
    </w:p>
    <w:p w14:paraId="2874FFA5" w14:textId="77777777" w:rsidR="00284AE4" w:rsidRDefault="00284AE4">
      <w:pPr>
        <w:rPr>
          <w:b/>
          <w:bCs/>
        </w:rPr>
      </w:pPr>
    </w:p>
    <w:p w14:paraId="2B8033C9" w14:textId="77777777" w:rsidR="00284AE4" w:rsidRDefault="00284AE4"/>
    <w:p w14:paraId="704F6D80" w14:textId="77777777" w:rsidR="00284AE4" w:rsidRDefault="00FC33C5">
      <w:pPr>
        <w:jc w:val="both"/>
      </w:pPr>
      <w:r>
        <w:t xml:space="preserve">Credere che la cultura sia un bene comune è senza dubbio una delle condizioni necessarie del concetto di inclusione. Estendere questo assunto a tutti, senza esclusione alcuna, e far sì che la cultura, in tutte le sue forme, sia accessibile anche a persone </w:t>
      </w:r>
      <w:r>
        <w:t xml:space="preserve">con disabilità, è la mission che Abilitando Onlus si è prefissata. L’obiettivo di questa collaborazione è quello di poter rendere tutto il festival accessibile ad ogni forma di disabilità andando ad eliminare ogni barriera architettonica esistente. </w:t>
      </w:r>
    </w:p>
    <w:p w14:paraId="3228AC48" w14:textId="77777777" w:rsidR="00284AE4" w:rsidRDefault="00284AE4">
      <w:pPr>
        <w:jc w:val="both"/>
      </w:pPr>
    </w:p>
    <w:p w14:paraId="5D660578" w14:textId="77777777" w:rsidR="00284AE4" w:rsidRDefault="00FC33C5">
      <w:pPr>
        <w:jc w:val="both"/>
      </w:pPr>
      <w:r>
        <w:t>Gli s</w:t>
      </w:r>
      <w:r>
        <w:t>pettacoli saranno accessibili a persone con disabilità uditiva grazie all’installazione di un loop a induzione magnetica per i possessori di impianti cocleari e protesi acustiche. Inoltre alcuni spettacoli saranno resi accessibili anche ad un pubblico di p</w:t>
      </w:r>
      <w:r>
        <w:t xml:space="preserve">ersone con disabilità visiva attraverso un sistema di audiodescrizione. </w:t>
      </w:r>
    </w:p>
    <w:p w14:paraId="2DECB917" w14:textId="77777777" w:rsidR="00284AE4" w:rsidRDefault="00FC33C5">
      <w:pPr>
        <w:jc w:val="both"/>
      </w:pPr>
      <w:r>
        <w:t>Saranno realizzati workshop e corsi di formazione per insegnanti di scuole di danza che hanno intenzione di inserire all’interno del proprio corpo di ballo persone con disabilità.</w:t>
      </w:r>
    </w:p>
    <w:p w14:paraId="6D8581CB" w14:textId="77777777" w:rsidR="00284AE4" w:rsidRDefault="00284AE4">
      <w:pPr>
        <w:jc w:val="both"/>
      </w:pPr>
    </w:p>
    <w:p w14:paraId="35D12BCD" w14:textId="77777777" w:rsidR="00284AE4" w:rsidRDefault="00FC33C5">
      <w:pPr>
        <w:jc w:val="both"/>
      </w:pPr>
      <w:r>
        <w:t>Al</w:t>
      </w:r>
      <w:r>
        <w:t xml:space="preserve">la luce dell’accordo di collaborazione tra Abilitando e RAI, verrà creato un messaggio di accoglienza con l’attore virtuale LIS Raimondo. </w:t>
      </w:r>
    </w:p>
    <w:p w14:paraId="348A3668" w14:textId="77777777" w:rsidR="00284AE4" w:rsidRDefault="00FC33C5">
      <w:pPr>
        <w:jc w:val="both"/>
      </w:pPr>
      <w:r>
        <w:t xml:space="preserve">La collaborazione con la Fondazione Piemonte dal Vivo consentirà l’ingresso agli spettacoli con riduzione del prezzo </w:t>
      </w:r>
      <w:r>
        <w:t>del biglietto alle persone in possesso della “</w:t>
      </w:r>
      <w:proofErr w:type="spellStart"/>
      <w:r>
        <w:t>Disability</w:t>
      </w:r>
      <w:proofErr w:type="spellEnd"/>
      <w:r>
        <w:t xml:space="preserve"> Card” e alle persone con disabilità iscritte alle associazioni convenzionate.</w:t>
      </w:r>
    </w:p>
    <w:p w14:paraId="355612F1" w14:textId="77777777" w:rsidR="00284AE4" w:rsidRDefault="00284AE4">
      <w:pPr>
        <w:jc w:val="both"/>
      </w:pPr>
    </w:p>
    <w:p w14:paraId="42217540" w14:textId="77777777" w:rsidR="00284AE4" w:rsidRDefault="00FC33C5">
      <w:pPr>
        <w:jc w:val="both"/>
      </w:pPr>
      <w:r>
        <w:t xml:space="preserve">Inoltre, grazie alla collaborazione con l’Associazione </w:t>
      </w:r>
      <w:proofErr w:type="spellStart"/>
      <w:r>
        <w:t>Listen</w:t>
      </w:r>
      <w:proofErr w:type="spellEnd"/>
      <w:r>
        <w:t xml:space="preserve"> e l’Associazione Fedora verranno individuati ulteriori ele</w:t>
      </w:r>
      <w:r>
        <w:t>menti di facilitazione e di accoglienza.</w:t>
      </w:r>
    </w:p>
    <w:p w14:paraId="189BFFF4" w14:textId="77777777" w:rsidR="00284AE4" w:rsidRDefault="00284AE4">
      <w:pPr>
        <w:jc w:val="both"/>
      </w:pPr>
    </w:p>
    <w:sectPr w:rsidR="00284AE4">
      <w:headerReference w:type="default" r:id="rId6"/>
      <w:pgSz w:w="12240" w:h="15840"/>
      <w:pgMar w:top="2127" w:right="1892" w:bottom="851" w:left="1946" w:header="28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DEB8A" w14:textId="77777777" w:rsidR="00FC33C5" w:rsidRDefault="00FC33C5">
      <w:r>
        <w:separator/>
      </w:r>
    </w:p>
  </w:endnote>
  <w:endnote w:type="continuationSeparator" w:id="0">
    <w:p w14:paraId="47811BE6" w14:textId="77777777" w:rsidR="00FC33C5" w:rsidRDefault="00FC3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BA80F" w14:textId="77777777" w:rsidR="00FC33C5" w:rsidRDefault="00FC33C5">
      <w:r>
        <w:separator/>
      </w:r>
    </w:p>
  </w:footnote>
  <w:footnote w:type="continuationSeparator" w:id="0">
    <w:p w14:paraId="6739D3E8" w14:textId="77777777" w:rsidR="00FC33C5" w:rsidRDefault="00FC3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4F5DB" w14:textId="77777777" w:rsidR="00284AE4" w:rsidRDefault="00FC33C5">
    <w:pPr>
      <w:pStyle w:val="Intestazione"/>
      <w:ind w:hanging="840"/>
    </w:pPr>
    <w:r>
      <w:rPr>
        <w:noProof/>
      </w:rPr>
      <w:drawing>
        <wp:inline distT="0" distB="0" distL="0" distR="0" wp14:anchorId="60684790" wp14:editId="1B8E5A7F">
          <wp:extent cx="6068060" cy="1117600"/>
          <wp:effectExtent l="0" t="0" r="0" b="0"/>
          <wp:docPr id="1" name="Immagine 8" descr="W:\Dropbox\_WORKS_IN PROGRESS\ABILITANDO-Brochure inglese e lettera accompagnamento\Lettera presentazione\Immagini\Logo ABILITANDO con ma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8" descr="W:\Dropbox\_WORKS_IN PROGRESS\ABILITANDO-Brochure inglese e lettera accompagnamento\Lettera presentazione\Immagini\Logo ABILITANDO con man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68060" cy="11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28BD67" w14:textId="77777777" w:rsidR="00284AE4" w:rsidRDefault="00284AE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E4"/>
    <w:rsid w:val="00171130"/>
    <w:rsid w:val="00284AE4"/>
    <w:rsid w:val="00FC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48D8"/>
  <w15:docId w15:val="{3A3BDBDA-5831-403B-B73D-32E1E0AE9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2661"/>
    <w:rPr>
      <w:rFonts w:ascii="Cambria" w:hAnsi="Cambria"/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ABILITANDOCarattere">
    <w:name w:val="Titolo ABILITANDO Carattere"/>
    <w:basedOn w:val="Carpredefinitoparagrafo"/>
    <w:link w:val="TitoloABILITANDO"/>
    <w:qFormat/>
    <w:rsid w:val="000050D6"/>
    <w:rPr>
      <w:rFonts w:asciiTheme="majorHAnsi" w:hAnsiTheme="majorHAnsi" w:cs="Times New Roman"/>
      <w:b/>
      <w:bCs/>
      <w:color w:val="365F91" w:themeColor="accent1" w:themeShade="BF"/>
      <w:sz w:val="32"/>
      <w:szCs w:val="32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050D6"/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0050D6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050D6"/>
    <w:rPr>
      <w:rFonts w:ascii="Tahoma" w:hAnsi="Tahoma" w:cs="Tahoma"/>
      <w:sz w:val="16"/>
      <w:szCs w:val="1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0050D6"/>
  </w:style>
  <w:style w:type="character" w:customStyle="1" w:styleId="ElencopuntataoABILITANDOCarattere">
    <w:name w:val="Elenco puntatao ABILITANDO Carattere"/>
    <w:basedOn w:val="ParagrafoelencoCarattere"/>
    <w:link w:val="ElencopuntataoABILITANDO"/>
    <w:qFormat/>
    <w:rsid w:val="000050D6"/>
    <w:rPr>
      <w:rFonts w:cs="Times"/>
      <w:sz w:val="20"/>
      <w:szCs w:val="20"/>
      <w:lang w:val="en-US"/>
    </w:rPr>
  </w:style>
  <w:style w:type="character" w:customStyle="1" w:styleId="ListLabel1">
    <w:name w:val="ListLabel 1"/>
    <w:qFormat/>
    <w:rPr>
      <w:rFonts w:cs="Times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color w:val="00000A"/>
    </w:rPr>
  </w:style>
  <w:style w:type="character" w:customStyle="1" w:styleId="ListLabel5">
    <w:name w:val="ListLabel 5"/>
    <w:qFormat/>
    <w:rPr>
      <w:rFonts w:cs="Time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color w:val="00000A"/>
    </w:rPr>
  </w:style>
  <w:style w:type="character" w:customStyle="1" w:styleId="ListLabel9">
    <w:name w:val="ListLabel 9"/>
    <w:qFormat/>
    <w:rPr>
      <w:rFonts w:cs="Times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color w:val="00000A"/>
    </w:rPr>
  </w:style>
  <w:style w:type="character" w:customStyle="1" w:styleId="ListLabel13">
    <w:name w:val="ListLabel 13"/>
    <w:qFormat/>
    <w:rPr>
      <w:rFonts w:cs="Times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ABILITANDO">
    <w:name w:val="Titolo ABILITANDO"/>
    <w:basedOn w:val="Normale"/>
    <w:link w:val="TitoloABILITANDOCarattere"/>
    <w:qFormat/>
    <w:rsid w:val="000050D6"/>
    <w:pPr>
      <w:widowControl w:val="0"/>
      <w:jc w:val="both"/>
    </w:pPr>
    <w:rPr>
      <w:rFonts w:asciiTheme="majorHAnsi" w:hAnsiTheme="majorHAnsi" w:cs="Times New Roman"/>
      <w:b/>
      <w:bCs/>
      <w:color w:val="365F91" w:themeColor="accent1" w:themeShade="BF"/>
      <w:sz w:val="32"/>
      <w:szCs w:val="32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0050D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0050D6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050D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0050D6"/>
    <w:pPr>
      <w:ind w:left="720"/>
      <w:contextualSpacing/>
    </w:pPr>
  </w:style>
  <w:style w:type="paragraph" w:customStyle="1" w:styleId="ElencopuntataoABILITANDO">
    <w:name w:val="Elenco puntatao ABILITANDO"/>
    <w:basedOn w:val="Paragrafoelenco"/>
    <w:link w:val="ElencopuntataoABILITANDOCarattere"/>
    <w:qFormat/>
    <w:rsid w:val="000050D6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cs="Time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Monica Buggia</cp:lastModifiedBy>
  <cp:revision>2</cp:revision>
  <cp:lastPrinted>2022-05-16T08:28:00Z</cp:lastPrinted>
  <dcterms:created xsi:type="dcterms:W3CDTF">2022-06-07T10:48:00Z</dcterms:created>
  <dcterms:modified xsi:type="dcterms:W3CDTF">2022-06-07T10:48:00Z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