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F78F" w14:textId="77777777" w:rsidR="003727F3" w:rsidRDefault="003727F3" w:rsidP="004E0A2D">
      <w:pPr>
        <w:jc w:val="both"/>
        <w:rPr>
          <w:i/>
        </w:rPr>
      </w:pPr>
    </w:p>
    <w:p w14:paraId="6DF46E98" w14:textId="011F6194" w:rsidR="003727F3" w:rsidRDefault="003727F3" w:rsidP="003727F3">
      <w:pPr>
        <w:jc w:val="center"/>
        <w:rPr>
          <w:i/>
        </w:rPr>
      </w:pPr>
      <w:r>
        <w:rPr>
          <w:i/>
          <w:noProof/>
        </w:rPr>
        <w:drawing>
          <wp:inline distT="0" distB="0" distL="0" distR="0" wp14:anchorId="2BEF1CF8" wp14:editId="2755F22D">
            <wp:extent cx="2221474" cy="222885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379" cy="223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90D66" w14:textId="77777777" w:rsidR="003727F3" w:rsidRDefault="003727F3" w:rsidP="004E0A2D">
      <w:pPr>
        <w:jc w:val="both"/>
        <w:rPr>
          <w:i/>
        </w:rPr>
      </w:pPr>
    </w:p>
    <w:p w14:paraId="4373D93C" w14:textId="77777777" w:rsidR="003727F3" w:rsidRDefault="003727F3" w:rsidP="004E0A2D">
      <w:pPr>
        <w:jc w:val="both"/>
        <w:rPr>
          <w:i/>
        </w:rPr>
      </w:pPr>
    </w:p>
    <w:p w14:paraId="14CC9385" w14:textId="77777777" w:rsidR="003727F3" w:rsidRDefault="003727F3" w:rsidP="004E0A2D">
      <w:pPr>
        <w:jc w:val="both"/>
        <w:rPr>
          <w:i/>
        </w:rPr>
      </w:pPr>
    </w:p>
    <w:p w14:paraId="574BCE57" w14:textId="77777777" w:rsidR="003727F3" w:rsidRDefault="003727F3" w:rsidP="004E0A2D">
      <w:pPr>
        <w:jc w:val="both"/>
        <w:rPr>
          <w:i/>
        </w:rPr>
      </w:pPr>
    </w:p>
    <w:p w14:paraId="480AD1BB" w14:textId="074403A0" w:rsidR="007D7E0C" w:rsidRPr="007D7E0C" w:rsidRDefault="00EB1FC0" w:rsidP="004E0A2D">
      <w:pPr>
        <w:jc w:val="both"/>
        <w:rPr>
          <w:i/>
        </w:rPr>
      </w:pPr>
      <w:r w:rsidRPr="007D7E0C">
        <w:rPr>
          <w:i/>
        </w:rPr>
        <w:t xml:space="preserve">Anche quest’anno, la programmata edizione di “Dante sulle colline” rappresenterà motivo di grande interesse </w:t>
      </w:r>
      <w:r w:rsidR="00940412">
        <w:rPr>
          <w:i/>
        </w:rPr>
        <w:t>per</w:t>
      </w:r>
      <w:r w:rsidRPr="007D7E0C">
        <w:rPr>
          <w:i/>
        </w:rPr>
        <w:t xml:space="preserve"> insegnanti, studenti e </w:t>
      </w:r>
      <w:r w:rsidR="00720B5B">
        <w:rPr>
          <w:i/>
        </w:rPr>
        <w:t>studiosi del “sommo poeta” e per il</w:t>
      </w:r>
      <w:r w:rsidRPr="007D7E0C">
        <w:rPr>
          <w:i/>
        </w:rPr>
        <w:t xml:space="preserve"> mondo della cultura piemontese e nazionale. Il programma che il Comitato Scientifico </w:t>
      </w:r>
      <w:r w:rsidR="007D7E0C" w:rsidRPr="007D7E0C">
        <w:rPr>
          <w:i/>
        </w:rPr>
        <w:t xml:space="preserve">della “Palmisano” </w:t>
      </w:r>
      <w:r w:rsidRPr="007D7E0C">
        <w:rPr>
          <w:i/>
        </w:rPr>
        <w:t>ha messo a punto</w:t>
      </w:r>
      <w:r w:rsidR="007D7E0C">
        <w:t xml:space="preserve"> </w:t>
      </w:r>
      <w:r>
        <w:t>– afferma il presidente</w:t>
      </w:r>
      <w:r w:rsidR="007D7E0C" w:rsidRPr="007D7E0C">
        <w:t xml:space="preserve"> </w:t>
      </w:r>
      <w:r w:rsidR="007D7E0C">
        <w:t>della Fondazione Cassa di Risparmio di Alessandria</w:t>
      </w:r>
      <w:r>
        <w:t xml:space="preserve">, notaio Luciano Mariano – </w:t>
      </w:r>
      <w:r w:rsidRPr="007D7E0C">
        <w:rPr>
          <w:i/>
        </w:rPr>
        <w:t>permetterà di approfondire, attraverso il contributo di docenti universitari ed esperti in materia, un altro aspetto della Divina Commedia, quello del “bestiario fantastico”</w:t>
      </w:r>
      <w:r w:rsidR="00940412">
        <w:rPr>
          <w:i/>
        </w:rPr>
        <w:t>,</w:t>
      </w:r>
      <w:r w:rsidRPr="007D7E0C">
        <w:rPr>
          <w:i/>
        </w:rPr>
        <w:t xml:space="preserve"> che ha affascinato migliaia di lettori</w:t>
      </w:r>
      <w:r w:rsidR="007D7E0C" w:rsidRPr="007D7E0C">
        <w:rPr>
          <w:i/>
        </w:rPr>
        <w:t xml:space="preserve"> e, al contempo, di valorizzare il nostro Monferrato e i nostri artisti</w:t>
      </w:r>
      <w:r w:rsidR="00720B5B">
        <w:rPr>
          <w:i/>
        </w:rPr>
        <w:t xml:space="preserve"> anche grazie alla </w:t>
      </w:r>
      <w:r w:rsidR="007D7E0C">
        <w:rPr>
          <w:i/>
        </w:rPr>
        <w:t>possibilità di seguire i lavori della Biennale in diretta streaming</w:t>
      </w:r>
      <w:r w:rsidR="00720B5B">
        <w:rPr>
          <w:i/>
        </w:rPr>
        <w:t>. La moderna tecnologia</w:t>
      </w:r>
      <w:r w:rsidR="007D7E0C">
        <w:rPr>
          <w:i/>
        </w:rPr>
        <w:t xml:space="preserve"> offrirà</w:t>
      </w:r>
      <w:r w:rsidR="00720B5B">
        <w:rPr>
          <w:i/>
        </w:rPr>
        <w:t>, infatti,</w:t>
      </w:r>
      <w:r w:rsidR="007D7E0C">
        <w:rPr>
          <w:i/>
        </w:rPr>
        <w:t xml:space="preserve"> un’ampia diff</w:t>
      </w:r>
      <w:r w:rsidR="00940412">
        <w:rPr>
          <w:i/>
        </w:rPr>
        <w:t>usione a questo evento</w:t>
      </w:r>
      <w:r w:rsidR="007D7E0C">
        <w:rPr>
          <w:i/>
        </w:rPr>
        <w:t xml:space="preserve"> che, da anni, è un vero e proprio fiore all’occhiello dell’impegno che la Fondazione dedica allo sviluppo delle attività culturali sul territorio.</w:t>
      </w:r>
    </w:p>
    <w:p w14:paraId="621CD1CB" w14:textId="27387D9E" w:rsidR="007D7E0C" w:rsidRDefault="007D7E0C" w:rsidP="00EB1FC0"/>
    <w:p w14:paraId="3D37E500" w14:textId="2458F93C" w:rsidR="003727F3" w:rsidRDefault="003727F3" w:rsidP="00EB1FC0"/>
    <w:p w14:paraId="045E2A2C" w14:textId="6ED63C4A" w:rsidR="003727F3" w:rsidRDefault="003727F3" w:rsidP="00EB1FC0">
      <w:r>
        <w:t xml:space="preserve">Luciano </w:t>
      </w:r>
      <w:r w:rsidR="00DA6909">
        <w:t>M</w:t>
      </w:r>
      <w:r>
        <w:t>ariano</w:t>
      </w:r>
    </w:p>
    <w:p w14:paraId="78FB6364" w14:textId="0D6D739D" w:rsidR="003727F3" w:rsidRDefault="003727F3" w:rsidP="00EB1FC0">
      <w:r>
        <w:t>Presidente Fondazione Cassa di Risparmio di Alessandria</w:t>
      </w:r>
    </w:p>
    <w:sectPr w:rsidR="003727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C0"/>
    <w:rsid w:val="001C6638"/>
    <w:rsid w:val="003727F3"/>
    <w:rsid w:val="004E0A2D"/>
    <w:rsid w:val="00720B5B"/>
    <w:rsid w:val="007D7E0C"/>
    <w:rsid w:val="00940412"/>
    <w:rsid w:val="00DA6909"/>
    <w:rsid w:val="00E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3903"/>
  <w15:chartTrackingRefBased/>
  <w15:docId w15:val="{98CBEE94-5F85-4A2D-8625-8EC06D1D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virginia.viola</dc:creator>
  <cp:keywords/>
  <dc:description/>
  <cp:lastModifiedBy>Monica Buggia</cp:lastModifiedBy>
  <cp:revision>6</cp:revision>
  <dcterms:created xsi:type="dcterms:W3CDTF">2022-09-26T20:02:00Z</dcterms:created>
  <dcterms:modified xsi:type="dcterms:W3CDTF">2022-10-05T08:00:00Z</dcterms:modified>
</cp:coreProperties>
</file>